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7E85" w14:textId="77777777" w:rsidR="00427B2D" w:rsidRDefault="00D11FCB">
      <w:pPr>
        <w:pStyle w:val="BodyText"/>
        <w:kinsoku w:val="0"/>
        <w:overflowPunct w:val="0"/>
        <w:spacing w:before="43"/>
        <w:ind w:left="0" w:right="112"/>
        <w:jc w:val="right"/>
        <w:rPr>
          <w:rFonts w:ascii="Arial" w:hAnsi="Arial" w:cs="Arial"/>
          <w:spacing w:val="-1"/>
        </w:rPr>
      </w:pPr>
      <w:bookmarkStart w:id="0" w:name="_GoBack"/>
      <w:bookmarkEnd w:id="0"/>
      <w:r>
        <w:rPr>
          <w:rFonts w:ascii="Arial" w:hAnsi="Arial" w:cs="Arial"/>
          <w:spacing w:val="-1"/>
        </w:rPr>
        <w:t>Spring/Summer</w:t>
      </w:r>
      <w:r w:rsidR="00427B2D">
        <w:rPr>
          <w:rFonts w:ascii="Arial" w:hAnsi="Arial" w:cs="Arial"/>
          <w:spacing w:val="-4"/>
        </w:rPr>
        <w:t xml:space="preserve"> </w:t>
      </w:r>
      <w:r w:rsidR="00427B2D">
        <w:rPr>
          <w:rFonts w:ascii="Arial" w:hAnsi="Arial" w:cs="Arial"/>
          <w:spacing w:val="-1"/>
        </w:rPr>
        <w:t>2017</w:t>
      </w:r>
    </w:p>
    <w:p w14:paraId="3E5D74FB" w14:textId="77777777" w:rsidR="00427B2D" w:rsidRDefault="00427B2D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225D91A9" w14:textId="77777777" w:rsidR="00427B2D" w:rsidRDefault="00427B2D">
      <w:pPr>
        <w:pStyle w:val="BodyText"/>
        <w:kinsoku w:val="0"/>
        <w:overflowPunct w:val="0"/>
        <w:spacing w:line="1157" w:lineRule="exact"/>
        <w:ind w:left="265" w:right="272"/>
        <w:jc w:val="center"/>
        <w:rPr>
          <w:sz w:val="96"/>
          <w:szCs w:val="96"/>
        </w:rPr>
      </w:pPr>
      <w:r>
        <w:rPr>
          <w:w w:val="80"/>
          <w:sz w:val="96"/>
          <w:szCs w:val="96"/>
        </w:rPr>
        <w:t>Cornerstone</w:t>
      </w:r>
      <w:r>
        <w:rPr>
          <w:spacing w:val="52"/>
          <w:w w:val="80"/>
          <w:sz w:val="96"/>
          <w:szCs w:val="96"/>
        </w:rPr>
        <w:t xml:space="preserve"> </w:t>
      </w:r>
      <w:r>
        <w:rPr>
          <w:w w:val="80"/>
          <w:sz w:val="96"/>
          <w:szCs w:val="96"/>
        </w:rPr>
        <w:t>Kids</w:t>
      </w:r>
      <w:r>
        <w:rPr>
          <w:spacing w:val="52"/>
          <w:w w:val="80"/>
          <w:sz w:val="96"/>
          <w:szCs w:val="96"/>
        </w:rPr>
        <w:t xml:space="preserve"> </w:t>
      </w:r>
      <w:r>
        <w:rPr>
          <w:w w:val="80"/>
          <w:sz w:val="96"/>
          <w:szCs w:val="96"/>
        </w:rPr>
        <w:t>Connect</w:t>
      </w:r>
    </w:p>
    <w:p w14:paraId="7AA9B704" w14:textId="77777777" w:rsidR="00427B2D" w:rsidRDefault="00427B2D">
      <w:pPr>
        <w:pStyle w:val="Heading1"/>
        <w:kinsoku w:val="0"/>
        <w:overflowPunct w:val="0"/>
        <w:spacing w:line="321" w:lineRule="exact"/>
        <w:ind w:left="353" w:right="354"/>
        <w:jc w:val="center"/>
      </w:pPr>
      <w:r>
        <w:rPr>
          <w:w w:val="80"/>
        </w:rPr>
        <w:t>~~~~~~~~~~~~~~~~~~~~~~~~~~~~~~~~~~~~~~~~~~~~~~~~~~~~~~~~~~~~~~~~~~~~~~~~~~~~~~~</w:t>
      </w:r>
    </w:p>
    <w:p w14:paraId="5BDEFE40" w14:textId="77777777" w:rsidR="00B70467" w:rsidRDefault="005A3107">
      <w:pPr>
        <w:pStyle w:val="BodyText"/>
        <w:kinsoku w:val="0"/>
        <w:overflowPunct w:val="0"/>
        <w:spacing w:before="4" w:line="233" w:lineRule="auto"/>
        <w:ind w:left="265" w:right="29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“My people, hear my teaching; listen to the words of my mouth. I will open my mouth with a parable; I will utter hidden things, things from of old – things we have heard and known</w:t>
      </w:r>
      <w:r w:rsidR="00B70467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things our ancestors hav</w:t>
      </w:r>
      <w:r w:rsidR="00B70467">
        <w:rPr>
          <w:i/>
          <w:iCs/>
          <w:sz w:val="24"/>
          <w:szCs w:val="24"/>
        </w:rPr>
        <w:t>e told us. We</w:t>
      </w:r>
      <w:r>
        <w:rPr>
          <w:i/>
          <w:iCs/>
          <w:sz w:val="24"/>
          <w:szCs w:val="24"/>
        </w:rPr>
        <w:t xml:space="preserve"> will not hide them from their descendants; </w:t>
      </w:r>
    </w:p>
    <w:p w14:paraId="14CCC960" w14:textId="77777777" w:rsidR="00427B2D" w:rsidRDefault="005A3107">
      <w:pPr>
        <w:pStyle w:val="BodyText"/>
        <w:kinsoku w:val="0"/>
        <w:overflowPunct w:val="0"/>
        <w:spacing w:before="4" w:line="233" w:lineRule="auto"/>
        <w:ind w:left="265" w:right="29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we will tell the next generation the praiseworthy deeds of the Lord, his power, and the wonders he has done</w:t>
      </w:r>
      <w:r w:rsidR="00427B2D">
        <w:rPr>
          <w:i/>
          <w:iCs/>
          <w:sz w:val="24"/>
          <w:szCs w:val="24"/>
        </w:rPr>
        <w:t>.”</w:t>
      </w:r>
      <w:r>
        <w:rPr>
          <w:i/>
          <w:iCs/>
          <w:sz w:val="24"/>
          <w:szCs w:val="24"/>
        </w:rPr>
        <w:t xml:space="preserve">  Psalm</w:t>
      </w:r>
      <w:r w:rsidR="00B3522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78: 1-4</w:t>
      </w:r>
    </w:p>
    <w:p w14:paraId="0F561F7A" w14:textId="77777777" w:rsidR="00427B2D" w:rsidRDefault="00427B2D">
      <w:pPr>
        <w:pStyle w:val="Heading1"/>
        <w:kinsoku w:val="0"/>
        <w:overflowPunct w:val="0"/>
        <w:spacing w:line="322" w:lineRule="exact"/>
        <w:ind w:left="353" w:right="354"/>
        <w:jc w:val="center"/>
      </w:pPr>
      <w:r>
        <w:rPr>
          <w:w w:val="80"/>
        </w:rPr>
        <w:t>~~~~~~~~~~~~~~~~~~~~~~~~~~~~~~~~~~~~~~~~~~~~~~~~~~~~~~~~~~~~~~~~~~~~~~~~~~~~~~~</w:t>
      </w:r>
    </w:p>
    <w:p w14:paraId="76023640" w14:textId="77777777" w:rsidR="00427B2D" w:rsidRDefault="00427B2D">
      <w:pPr>
        <w:pStyle w:val="BodyText"/>
        <w:kinsoku w:val="0"/>
        <w:overflowPunct w:val="0"/>
        <w:spacing w:line="336" w:lineRule="exact"/>
        <w:ind w:left="265" w:right="267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~</w:t>
      </w:r>
    </w:p>
    <w:p w14:paraId="4DE83886" w14:textId="77777777" w:rsidR="00427B2D" w:rsidRPr="001E1A4B" w:rsidRDefault="00427B2D" w:rsidP="00B3522D">
      <w:pPr>
        <w:pStyle w:val="BodyText"/>
        <w:kinsoku w:val="0"/>
        <w:overflowPunct w:val="0"/>
        <w:ind w:left="144" w:right="144"/>
        <w:rPr>
          <w:b/>
        </w:rPr>
      </w:pPr>
      <w:r w:rsidRPr="001E1A4B">
        <w:rPr>
          <w:b/>
        </w:rPr>
        <w:t>Welcome</w:t>
      </w:r>
      <w:r w:rsidRPr="001E1A4B">
        <w:rPr>
          <w:b/>
          <w:spacing w:val="-5"/>
        </w:rPr>
        <w:t xml:space="preserve"> </w:t>
      </w:r>
      <w:r w:rsidRPr="001E1A4B">
        <w:rPr>
          <w:b/>
        </w:rPr>
        <w:t>to</w:t>
      </w:r>
      <w:r w:rsidRPr="001E1A4B">
        <w:rPr>
          <w:b/>
          <w:spacing w:val="-5"/>
        </w:rPr>
        <w:t xml:space="preserve"> </w:t>
      </w:r>
      <w:r w:rsidRPr="001E1A4B">
        <w:rPr>
          <w:b/>
        </w:rPr>
        <w:t>Cornerstone</w:t>
      </w:r>
      <w:r w:rsidRPr="001E1A4B">
        <w:rPr>
          <w:b/>
          <w:spacing w:val="-4"/>
        </w:rPr>
        <w:t xml:space="preserve"> </w:t>
      </w:r>
      <w:r w:rsidRPr="001E1A4B">
        <w:rPr>
          <w:b/>
        </w:rPr>
        <w:t>Kids!</w:t>
      </w:r>
    </w:p>
    <w:p w14:paraId="60CD4F82" w14:textId="77777777" w:rsidR="005A3107" w:rsidRDefault="00B70467" w:rsidP="00B3522D">
      <w:pPr>
        <w:pStyle w:val="BodyText"/>
        <w:kinsoku w:val="0"/>
        <w:overflowPunct w:val="0"/>
        <w:ind w:left="144" w:right="144"/>
        <w:rPr>
          <w:spacing w:val="12"/>
        </w:rPr>
      </w:pPr>
      <w:r>
        <w:t xml:space="preserve">We consider it an honor to convey the gospel of Jesus Christ to the children of greater Westford. </w:t>
      </w:r>
    </w:p>
    <w:p w14:paraId="3F701E78" w14:textId="77777777" w:rsidR="005A3107" w:rsidRDefault="005A3107" w:rsidP="00B3522D">
      <w:pPr>
        <w:pStyle w:val="BodyText"/>
        <w:kinsoku w:val="0"/>
        <w:overflowPunct w:val="0"/>
        <w:ind w:left="144" w:right="144"/>
        <w:rPr>
          <w:spacing w:val="12"/>
        </w:rPr>
      </w:pPr>
    </w:p>
    <w:p w14:paraId="4B4DBF2E" w14:textId="77777777" w:rsidR="005A3107" w:rsidRPr="005A3107" w:rsidRDefault="005A3107" w:rsidP="00B3522D">
      <w:pPr>
        <w:pStyle w:val="BodyText"/>
        <w:kinsoku w:val="0"/>
        <w:overflowPunct w:val="0"/>
        <w:ind w:left="144" w:right="144"/>
        <w:rPr>
          <w:b/>
          <w:spacing w:val="12"/>
          <w:u w:val="single"/>
        </w:rPr>
      </w:pPr>
      <w:r w:rsidRPr="005A3107">
        <w:rPr>
          <w:b/>
          <w:spacing w:val="12"/>
          <w:u w:val="single"/>
        </w:rPr>
        <w:t>Participating in Children’s Church</w:t>
      </w:r>
    </w:p>
    <w:p w14:paraId="00AC1C89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  <w:r w:rsidRPr="001E4FFC">
        <w:t>Your</w:t>
      </w:r>
      <w:r w:rsidRPr="001E4FFC">
        <w:rPr>
          <w:spacing w:val="12"/>
        </w:rPr>
        <w:t xml:space="preserve"> </w:t>
      </w:r>
      <w:r w:rsidRPr="001E4FFC">
        <w:t>children</w:t>
      </w:r>
      <w:r w:rsidRPr="001E4FFC">
        <w:rPr>
          <w:spacing w:val="12"/>
        </w:rPr>
        <w:t xml:space="preserve"> </w:t>
      </w:r>
      <w:r w:rsidRPr="001E4FFC">
        <w:t>will</w:t>
      </w:r>
      <w:r w:rsidRPr="001E4FFC">
        <w:rPr>
          <w:spacing w:val="12"/>
        </w:rPr>
        <w:t xml:space="preserve"> </w:t>
      </w:r>
      <w:r w:rsidRPr="001E4FFC">
        <w:t>stay</w:t>
      </w:r>
      <w:r w:rsidRPr="001E4FFC">
        <w:rPr>
          <w:spacing w:val="12"/>
        </w:rPr>
        <w:t xml:space="preserve"> </w:t>
      </w:r>
      <w:r w:rsidRPr="001E4FFC">
        <w:t>and</w:t>
      </w:r>
      <w:r w:rsidRPr="001E4FFC">
        <w:rPr>
          <w:spacing w:val="12"/>
        </w:rPr>
        <w:t xml:space="preserve"> </w:t>
      </w:r>
      <w:r w:rsidRPr="001E4FFC">
        <w:t>worship</w:t>
      </w:r>
      <w:r w:rsidRPr="001E4FFC">
        <w:rPr>
          <w:spacing w:val="12"/>
        </w:rPr>
        <w:t xml:space="preserve"> </w:t>
      </w:r>
      <w:r w:rsidRPr="001E4FFC">
        <w:t>with</w:t>
      </w:r>
      <w:r w:rsidRPr="001E4FFC">
        <w:rPr>
          <w:spacing w:val="12"/>
        </w:rPr>
        <w:t xml:space="preserve"> </w:t>
      </w:r>
      <w:r w:rsidRPr="001E4FFC">
        <w:t>you</w:t>
      </w:r>
      <w:r w:rsidR="00D11FCB" w:rsidRPr="001E4FFC">
        <w:t xml:space="preserve"> for the first part of the service</w:t>
      </w:r>
      <w:r w:rsidRPr="001E4FFC">
        <w:t>.</w:t>
      </w:r>
      <w:r w:rsidRPr="001E4FFC">
        <w:rPr>
          <w:spacing w:val="12"/>
        </w:rPr>
        <w:t xml:space="preserve"> </w:t>
      </w:r>
      <w:r w:rsidR="00D11FCB" w:rsidRPr="001E4FFC">
        <w:rPr>
          <w:spacing w:val="12"/>
        </w:rPr>
        <w:t xml:space="preserve">Then </w:t>
      </w:r>
      <w:r w:rsidRPr="001E4FFC">
        <w:t>Pastor</w:t>
      </w:r>
      <w:r w:rsidRPr="001E4FFC">
        <w:rPr>
          <w:spacing w:val="12"/>
        </w:rPr>
        <w:t xml:space="preserve"> </w:t>
      </w:r>
      <w:r w:rsidRPr="001E4FFC">
        <w:t>Jonathan</w:t>
      </w:r>
      <w:r w:rsidRPr="001E4FFC">
        <w:rPr>
          <w:spacing w:val="12"/>
        </w:rPr>
        <w:t xml:space="preserve"> </w:t>
      </w:r>
      <w:r w:rsidRPr="001E4FFC">
        <w:t>will</w:t>
      </w:r>
      <w:r w:rsidRPr="001E4FFC">
        <w:rPr>
          <w:spacing w:val="12"/>
        </w:rPr>
        <w:t xml:space="preserve"> </w:t>
      </w:r>
      <w:r w:rsidRPr="001E4FFC">
        <w:t>dismiss</w:t>
      </w:r>
      <w:r w:rsidRPr="001E4FFC">
        <w:rPr>
          <w:spacing w:val="12"/>
        </w:rPr>
        <w:t xml:space="preserve"> </w:t>
      </w:r>
      <w:r w:rsidRPr="001E4FFC">
        <w:t>the</w:t>
      </w:r>
      <w:r w:rsidRPr="001E4FFC">
        <w:rPr>
          <w:spacing w:val="12"/>
        </w:rPr>
        <w:t xml:space="preserve"> </w:t>
      </w:r>
      <w:r w:rsidRPr="001E4FFC">
        <w:t>children</w:t>
      </w:r>
      <w:r w:rsidRPr="001E4FFC">
        <w:rPr>
          <w:spacing w:val="12"/>
        </w:rPr>
        <w:t xml:space="preserve"> </w:t>
      </w:r>
      <w:r w:rsidRPr="001E4FFC">
        <w:t>prior</w:t>
      </w:r>
      <w:r w:rsidRPr="001E4FFC">
        <w:rPr>
          <w:w w:val="102"/>
        </w:rPr>
        <w:t xml:space="preserve"> </w:t>
      </w:r>
      <w:r w:rsidRPr="001E4FFC">
        <w:t>to</w:t>
      </w:r>
      <w:r w:rsidRPr="001E4FFC">
        <w:rPr>
          <w:spacing w:val="10"/>
        </w:rPr>
        <w:t xml:space="preserve"> </w:t>
      </w:r>
      <w:r w:rsidRPr="001E4FFC">
        <w:t>the</w:t>
      </w:r>
      <w:r w:rsidRPr="001E4FFC">
        <w:rPr>
          <w:spacing w:val="10"/>
        </w:rPr>
        <w:t xml:space="preserve"> </w:t>
      </w:r>
      <w:r w:rsidRPr="001E4FFC">
        <w:t>sermon.</w:t>
      </w:r>
      <w:r w:rsidRPr="001E4FFC">
        <w:rPr>
          <w:spacing w:val="10"/>
        </w:rPr>
        <w:t xml:space="preserve"> </w:t>
      </w:r>
      <w:r w:rsidRPr="001E1A4B">
        <w:rPr>
          <w:b/>
          <w:i/>
        </w:rPr>
        <w:t>After</w:t>
      </w:r>
      <w:r w:rsidRPr="001E1A4B">
        <w:rPr>
          <w:b/>
          <w:i/>
          <w:spacing w:val="11"/>
        </w:rPr>
        <w:t xml:space="preserve"> </w:t>
      </w:r>
      <w:r w:rsidRPr="001E1A4B">
        <w:rPr>
          <w:b/>
          <w:i/>
        </w:rPr>
        <w:t>the</w:t>
      </w:r>
      <w:r w:rsidRPr="001E1A4B">
        <w:rPr>
          <w:b/>
          <w:i/>
          <w:spacing w:val="10"/>
        </w:rPr>
        <w:t xml:space="preserve"> </w:t>
      </w:r>
      <w:r w:rsidRPr="001E1A4B">
        <w:rPr>
          <w:b/>
          <w:i/>
        </w:rPr>
        <w:t>service,</w:t>
      </w:r>
      <w:r w:rsidR="00D11FCB" w:rsidRPr="001E1A4B">
        <w:rPr>
          <w:b/>
          <w:i/>
        </w:rPr>
        <w:t xml:space="preserve"> children will remain in Children’s Church until their parents come downstairs to check them out.</w:t>
      </w:r>
      <w:r w:rsidR="00D11FCB" w:rsidRPr="001E4FFC">
        <w:t xml:space="preserve"> </w:t>
      </w:r>
    </w:p>
    <w:p w14:paraId="65CF588F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5E8546E8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  <w:r w:rsidRPr="001E4FFC">
        <w:t>*Please</w:t>
      </w:r>
      <w:r w:rsidRPr="001E4FFC">
        <w:rPr>
          <w:spacing w:val="11"/>
        </w:rPr>
        <w:t xml:space="preserve"> </w:t>
      </w:r>
      <w:r w:rsidRPr="001E4FFC">
        <w:t>fill</w:t>
      </w:r>
      <w:r w:rsidRPr="001E4FFC">
        <w:rPr>
          <w:spacing w:val="11"/>
        </w:rPr>
        <w:t xml:space="preserve"> </w:t>
      </w:r>
      <w:r w:rsidRPr="001E4FFC">
        <w:t>out</w:t>
      </w:r>
      <w:r w:rsidRPr="001E4FFC">
        <w:rPr>
          <w:spacing w:val="11"/>
        </w:rPr>
        <w:t xml:space="preserve"> </w:t>
      </w:r>
      <w:r w:rsidRPr="001E4FFC">
        <w:t>an</w:t>
      </w:r>
      <w:r w:rsidRPr="001E4FFC">
        <w:rPr>
          <w:spacing w:val="11"/>
        </w:rPr>
        <w:t xml:space="preserve"> </w:t>
      </w:r>
      <w:r w:rsidRPr="001E4FFC">
        <w:t>information</w:t>
      </w:r>
      <w:r w:rsidRPr="001E4FFC">
        <w:rPr>
          <w:spacing w:val="11"/>
        </w:rPr>
        <w:t xml:space="preserve"> </w:t>
      </w:r>
      <w:r w:rsidRPr="001E4FFC">
        <w:t>card</w:t>
      </w:r>
      <w:r w:rsidRPr="001E4FFC">
        <w:rPr>
          <w:spacing w:val="12"/>
        </w:rPr>
        <w:t xml:space="preserve"> </w:t>
      </w:r>
      <w:r w:rsidRPr="001E4FFC">
        <w:t>for</w:t>
      </w:r>
      <w:r w:rsidRPr="001E4FFC">
        <w:rPr>
          <w:spacing w:val="11"/>
        </w:rPr>
        <w:t xml:space="preserve"> </w:t>
      </w:r>
      <w:r w:rsidRPr="001E4FFC">
        <w:t>your</w:t>
      </w:r>
      <w:r w:rsidRPr="001E4FFC">
        <w:rPr>
          <w:spacing w:val="11"/>
        </w:rPr>
        <w:t xml:space="preserve"> </w:t>
      </w:r>
      <w:r w:rsidRPr="001E4FFC">
        <w:t>children</w:t>
      </w:r>
      <w:r w:rsidRPr="001E4FFC">
        <w:rPr>
          <w:spacing w:val="11"/>
        </w:rPr>
        <w:t xml:space="preserve"> </w:t>
      </w:r>
      <w:r w:rsidRPr="001E4FFC">
        <w:t>if</w:t>
      </w:r>
      <w:r w:rsidRPr="001E4FFC">
        <w:rPr>
          <w:spacing w:val="11"/>
        </w:rPr>
        <w:t xml:space="preserve"> </w:t>
      </w:r>
      <w:r w:rsidRPr="001E4FFC">
        <w:t>you</w:t>
      </w:r>
      <w:r w:rsidRPr="001E4FFC">
        <w:rPr>
          <w:spacing w:val="12"/>
        </w:rPr>
        <w:t xml:space="preserve"> </w:t>
      </w:r>
      <w:r w:rsidRPr="001E4FFC">
        <w:t>haven’t</w:t>
      </w:r>
      <w:r w:rsidRPr="001E4FFC">
        <w:rPr>
          <w:spacing w:val="11"/>
        </w:rPr>
        <w:t xml:space="preserve"> </w:t>
      </w:r>
      <w:r w:rsidRPr="001E4FFC">
        <w:t>already.</w:t>
      </w:r>
    </w:p>
    <w:p w14:paraId="39FE193C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641ADC4D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  <w:r w:rsidRPr="001E4FFC">
        <w:t>While</w:t>
      </w:r>
      <w:r w:rsidRPr="001E4FFC">
        <w:rPr>
          <w:spacing w:val="11"/>
        </w:rPr>
        <w:t xml:space="preserve"> </w:t>
      </w:r>
      <w:r w:rsidRPr="001E4FFC">
        <w:t>your</w:t>
      </w:r>
      <w:r w:rsidRPr="001E4FFC">
        <w:rPr>
          <w:spacing w:val="11"/>
        </w:rPr>
        <w:t xml:space="preserve"> </w:t>
      </w:r>
      <w:r w:rsidRPr="001E4FFC">
        <w:t>children</w:t>
      </w:r>
      <w:r w:rsidRPr="001E4FFC">
        <w:rPr>
          <w:spacing w:val="12"/>
        </w:rPr>
        <w:t xml:space="preserve"> </w:t>
      </w:r>
      <w:r w:rsidRPr="001E4FFC">
        <w:t>are</w:t>
      </w:r>
      <w:r w:rsidRPr="001E4FFC">
        <w:rPr>
          <w:spacing w:val="11"/>
        </w:rPr>
        <w:t xml:space="preserve"> </w:t>
      </w:r>
      <w:r w:rsidRPr="001E4FFC">
        <w:t>with</w:t>
      </w:r>
      <w:r w:rsidRPr="001E4FFC">
        <w:rPr>
          <w:spacing w:val="11"/>
        </w:rPr>
        <w:t xml:space="preserve"> </w:t>
      </w:r>
      <w:r w:rsidRPr="001E4FFC">
        <w:t>us,</w:t>
      </w:r>
      <w:r w:rsidRPr="001E4FFC">
        <w:rPr>
          <w:spacing w:val="12"/>
        </w:rPr>
        <w:t xml:space="preserve"> </w:t>
      </w:r>
      <w:r w:rsidRPr="001E4FFC">
        <w:t>they</w:t>
      </w:r>
      <w:r w:rsidRPr="001E4FFC">
        <w:rPr>
          <w:spacing w:val="11"/>
        </w:rPr>
        <w:t xml:space="preserve"> </w:t>
      </w:r>
      <w:r w:rsidRPr="001E4FFC">
        <w:t>will</w:t>
      </w:r>
      <w:r w:rsidRPr="001E4FFC">
        <w:rPr>
          <w:spacing w:val="11"/>
        </w:rPr>
        <w:t xml:space="preserve"> </w:t>
      </w:r>
      <w:r w:rsidRPr="001E4FFC">
        <w:t>be</w:t>
      </w:r>
      <w:r w:rsidRPr="001E4FFC">
        <w:rPr>
          <w:spacing w:val="12"/>
        </w:rPr>
        <w:t xml:space="preserve"> </w:t>
      </w:r>
      <w:r w:rsidRPr="001E4FFC">
        <w:t>separated</w:t>
      </w:r>
      <w:r w:rsidRPr="001E4FFC">
        <w:rPr>
          <w:spacing w:val="11"/>
        </w:rPr>
        <w:t xml:space="preserve"> </w:t>
      </w:r>
      <w:r w:rsidRPr="001E4FFC">
        <w:t>into</w:t>
      </w:r>
      <w:r w:rsidRPr="001E4FFC">
        <w:rPr>
          <w:spacing w:val="11"/>
        </w:rPr>
        <w:t xml:space="preserve"> </w:t>
      </w:r>
      <w:r w:rsidRPr="001E4FFC">
        <w:t>3</w:t>
      </w:r>
      <w:r w:rsidRPr="001E4FFC">
        <w:rPr>
          <w:spacing w:val="12"/>
        </w:rPr>
        <w:t xml:space="preserve"> </w:t>
      </w:r>
      <w:r w:rsidRPr="001E4FFC">
        <w:t>groups</w:t>
      </w:r>
      <w:r w:rsidRPr="001E4FFC">
        <w:rPr>
          <w:spacing w:val="11"/>
        </w:rPr>
        <w:t xml:space="preserve"> </w:t>
      </w:r>
      <w:r w:rsidRPr="001E4FFC">
        <w:t>(Upper</w:t>
      </w:r>
      <w:r w:rsidRPr="001E4FFC">
        <w:rPr>
          <w:spacing w:val="12"/>
        </w:rPr>
        <w:t xml:space="preserve"> </w:t>
      </w:r>
      <w:r w:rsidRPr="001E4FFC">
        <w:t>Elementary,</w:t>
      </w:r>
      <w:r w:rsidRPr="001E4FFC">
        <w:rPr>
          <w:spacing w:val="11"/>
        </w:rPr>
        <w:t xml:space="preserve"> </w:t>
      </w:r>
      <w:r w:rsidRPr="001E4FFC">
        <w:t>Lower</w:t>
      </w:r>
      <w:r w:rsidRPr="001E4FFC">
        <w:rPr>
          <w:w w:val="102"/>
        </w:rPr>
        <w:t xml:space="preserve"> </w:t>
      </w:r>
      <w:r w:rsidRPr="001E4FFC">
        <w:t>Elementary,</w:t>
      </w:r>
      <w:r w:rsidRPr="001E4FFC">
        <w:rPr>
          <w:spacing w:val="12"/>
        </w:rPr>
        <w:t xml:space="preserve"> </w:t>
      </w:r>
      <w:r w:rsidRPr="001E4FFC">
        <w:t>and</w:t>
      </w:r>
      <w:r w:rsidRPr="001E4FFC">
        <w:rPr>
          <w:spacing w:val="12"/>
        </w:rPr>
        <w:t xml:space="preserve"> </w:t>
      </w:r>
      <w:r w:rsidRPr="001E4FFC">
        <w:t>Infants</w:t>
      </w:r>
      <w:r w:rsidR="00D11FCB" w:rsidRPr="001E4FFC">
        <w:t xml:space="preserve">/Toddlers). </w:t>
      </w:r>
      <w:r w:rsidR="002A620D">
        <w:t>If you</w:t>
      </w:r>
      <w:r w:rsidR="00D11FCB" w:rsidRPr="001E4FFC">
        <w:t xml:space="preserve"> prefer not to leave </w:t>
      </w:r>
      <w:r w:rsidR="002A620D">
        <w:t>your</w:t>
      </w:r>
      <w:r w:rsidR="00D11FCB" w:rsidRPr="001E4FFC">
        <w:t xml:space="preserve"> infants or toddlers,</w:t>
      </w:r>
      <w:r w:rsidRPr="001E4FFC">
        <w:rPr>
          <w:spacing w:val="13"/>
        </w:rPr>
        <w:t xml:space="preserve"> </w:t>
      </w:r>
      <w:r w:rsidRPr="001E4FFC">
        <w:t>please</w:t>
      </w:r>
      <w:r w:rsidRPr="001E4FFC">
        <w:rPr>
          <w:spacing w:val="12"/>
        </w:rPr>
        <w:t xml:space="preserve"> </w:t>
      </w:r>
      <w:r w:rsidR="001E1A4B">
        <w:rPr>
          <w:spacing w:val="12"/>
        </w:rPr>
        <w:t xml:space="preserve">feel free to </w:t>
      </w:r>
      <w:r w:rsidR="00D11FCB" w:rsidRPr="001E4FFC">
        <w:t xml:space="preserve">bring </w:t>
      </w:r>
      <w:r w:rsidR="002A620D">
        <w:t>them</w:t>
      </w:r>
      <w:r w:rsidR="00D11FCB" w:rsidRPr="001E4FFC">
        <w:t xml:space="preserve"> to t</w:t>
      </w:r>
      <w:r w:rsidRPr="001E4FFC">
        <w:t>he</w:t>
      </w:r>
      <w:r w:rsidRPr="001E4FFC">
        <w:rPr>
          <w:spacing w:val="12"/>
        </w:rPr>
        <w:t xml:space="preserve"> </w:t>
      </w:r>
      <w:r w:rsidRPr="001E4FFC">
        <w:t>small</w:t>
      </w:r>
      <w:r w:rsidRPr="001E4FFC">
        <w:rPr>
          <w:spacing w:val="13"/>
        </w:rPr>
        <w:t xml:space="preserve"> </w:t>
      </w:r>
      <w:r w:rsidRPr="001E4FFC">
        <w:t>room</w:t>
      </w:r>
      <w:r w:rsidRPr="001E4FFC">
        <w:rPr>
          <w:spacing w:val="12"/>
        </w:rPr>
        <w:t xml:space="preserve"> </w:t>
      </w:r>
      <w:r w:rsidRPr="001E4FFC">
        <w:t>behind</w:t>
      </w:r>
      <w:r w:rsidRPr="001E4FFC">
        <w:rPr>
          <w:spacing w:val="13"/>
        </w:rPr>
        <w:t xml:space="preserve"> </w:t>
      </w:r>
      <w:r w:rsidRPr="001E4FFC">
        <w:t>the</w:t>
      </w:r>
      <w:r w:rsidRPr="001E4FFC">
        <w:rPr>
          <w:spacing w:val="12"/>
        </w:rPr>
        <w:t xml:space="preserve"> </w:t>
      </w:r>
      <w:r w:rsidR="00FE16A5">
        <w:t>sanctuary</w:t>
      </w:r>
      <w:r w:rsidRPr="001E4FFC">
        <w:t>.</w:t>
      </w:r>
    </w:p>
    <w:p w14:paraId="75825714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245383B1" w14:textId="77777777" w:rsidR="00427B2D" w:rsidRPr="001E4FFC" w:rsidRDefault="00427B2D" w:rsidP="00B3522D">
      <w:pPr>
        <w:pStyle w:val="BodyText"/>
        <w:numPr>
          <w:ilvl w:val="0"/>
          <w:numId w:val="1"/>
        </w:numPr>
        <w:kinsoku w:val="0"/>
        <w:overflowPunct w:val="0"/>
        <w:ind w:right="144"/>
      </w:pPr>
      <w:r w:rsidRPr="001E4FFC">
        <w:rPr>
          <w:b/>
          <w:bCs/>
        </w:rPr>
        <w:t>Lower</w:t>
      </w:r>
      <w:r w:rsidRPr="001E4FFC">
        <w:rPr>
          <w:b/>
          <w:bCs/>
          <w:spacing w:val="11"/>
        </w:rPr>
        <w:t xml:space="preserve"> </w:t>
      </w:r>
      <w:r w:rsidRPr="001E4FFC">
        <w:rPr>
          <w:b/>
          <w:bCs/>
        </w:rPr>
        <w:t>Elementary</w:t>
      </w:r>
      <w:r w:rsidR="005A3107">
        <w:rPr>
          <w:b/>
          <w:bCs/>
        </w:rPr>
        <w:t xml:space="preserve"> -</w:t>
      </w:r>
      <w:r w:rsidRPr="001E4FFC">
        <w:rPr>
          <w:b/>
          <w:bCs/>
          <w:spacing w:val="12"/>
        </w:rPr>
        <w:t xml:space="preserve"> </w:t>
      </w:r>
      <w:r w:rsidR="005A3107">
        <w:t>We address</w:t>
      </w:r>
      <w:r w:rsidR="00946949" w:rsidRPr="001E4FFC">
        <w:rPr>
          <w:spacing w:val="11"/>
        </w:rPr>
        <w:t xml:space="preserve"> Old and New Testament teachings regarding God’s laws and the teachings of Jesus</w:t>
      </w:r>
      <w:r w:rsidR="001E1A4B">
        <w:rPr>
          <w:spacing w:val="11"/>
        </w:rPr>
        <w:t xml:space="preserve"> and his disciples</w:t>
      </w:r>
      <w:r w:rsidR="00946949" w:rsidRPr="001E4FFC">
        <w:rPr>
          <w:spacing w:val="11"/>
        </w:rPr>
        <w:t xml:space="preserve">. </w:t>
      </w:r>
      <w:r w:rsidRPr="001E4FFC">
        <w:t>Each</w:t>
      </w:r>
      <w:r w:rsidRPr="001E4FFC">
        <w:rPr>
          <w:spacing w:val="12"/>
        </w:rPr>
        <w:t xml:space="preserve"> </w:t>
      </w:r>
      <w:r w:rsidRPr="001E4FFC">
        <w:t>week,</w:t>
      </w:r>
      <w:r w:rsidRPr="001E4FFC">
        <w:rPr>
          <w:spacing w:val="11"/>
        </w:rPr>
        <w:t xml:space="preserve"> </w:t>
      </w:r>
      <w:r w:rsidRPr="001E4FFC">
        <w:t>your</w:t>
      </w:r>
      <w:r w:rsidRPr="001E4FFC">
        <w:rPr>
          <w:w w:val="102"/>
        </w:rPr>
        <w:t xml:space="preserve"> </w:t>
      </w:r>
      <w:r w:rsidRPr="001E4FFC">
        <w:t>child</w:t>
      </w:r>
      <w:r w:rsidRPr="001E4FFC">
        <w:rPr>
          <w:spacing w:val="10"/>
        </w:rPr>
        <w:t xml:space="preserve"> </w:t>
      </w:r>
      <w:r w:rsidRPr="001E4FFC">
        <w:t>will</w:t>
      </w:r>
      <w:r w:rsidRPr="001E4FFC">
        <w:rPr>
          <w:spacing w:val="10"/>
        </w:rPr>
        <w:t xml:space="preserve"> </w:t>
      </w:r>
      <w:r w:rsidRPr="001E4FFC">
        <w:t>learn</w:t>
      </w:r>
      <w:r w:rsidRPr="001E4FFC">
        <w:rPr>
          <w:spacing w:val="10"/>
        </w:rPr>
        <w:t xml:space="preserve"> </w:t>
      </w:r>
      <w:r w:rsidRPr="001E4FFC">
        <w:t>a</w:t>
      </w:r>
      <w:r w:rsidRPr="001E4FFC">
        <w:rPr>
          <w:spacing w:val="10"/>
        </w:rPr>
        <w:t xml:space="preserve"> </w:t>
      </w:r>
      <w:r w:rsidRPr="001E4FFC">
        <w:t>new</w:t>
      </w:r>
      <w:r w:rsidRPr="001E4FFC">
        <w:rPr>
          <w:spacing w:val="10"/>
        </w:rPr>
        <w:t xml:space="preserve"> </w:t>
      </w:r>
      <w:r w:rsidRPr="001E4FFC">
        <w:t>truth</w:t>
      </w:r>
      <w:r w:rsidRPr="001E4FFC">
        <w:rPr>
          <w:spacing w:val="10"/>
        </w:rPr>
        <w:t xml:space="preserve"> </w:t>
      </w:r>
      <w:r w:rsidRPr="001E4FFC">
        <w:t>of</w:t>
      </w:r>
      <w:r w:rsidRPr="001E4FFC">
        <w:rPr>
          <w:spacing w:val="10"/>
        </w:rPr>
        <w:t xml:space="preserve"> </w:t>
      </w:r>
      <w:r w:rsidRPr="001E4FFC">
        <w:t>the</w:t>
      </w:r>
      <w:r w:rsidRPr="001E4FFC">
        <w:rPr>
          <w:spacing w:val="10"/>
        </w:rPr>
        <w:t xml:space="preserve"> </w:t>
      </w:r>
      <w:r w:rsidRPr="001E4FFC">
        <w:t>Bible,</w:t>
      </w:r>
      <w:r w:rsidRPr="001E4FFC">
        <w:rPr>
          <w:spacing w:val="10"/>
        </w:rPr>
        <w:t xml:space="preserve"> </w:t>
      </w:r>
      <w:r w:rsidRPr="001E4FFC">
        <w:t>using</w:t>
      </w:r>
      <w:r w:rsidRPr="001E4FFC">
        <w:rPr>
          <w:spacing w:val="10"/>
        </w:rPr>
        <w:t xml:space="preserve"> </w:t>
      </w:r>
      <w:r w:rsidRPr="001E4FFC">
        <w:t>God’s</w:t>
      </w:r>
      <w:r w:rsidRPr="001E4FFC">
        <w:rPr>
          <w:spacing w:val="10"/>
        </w:rPr>
        <w:t xml:space="preserve"> </w:t>
      </w:r>
      <w:r w:rsidRPr="001E4FFC">
        <w:t>Word</w:t>
      </w:r>
      <w:r w:rsidRPr="001E4FFC">
        <w:rPr>
          <w:spacing w:val="10"/>
        </w:rPr>
        <w:t xml:space="preserve"> </w:t>
      </w:r>
      <w:r w:rsidRPr="001E4FFC">
        <w:t>to</w:t>
      </w:r>
      <w:r w:rsidRPr="001E4FFC">
        <w:rPr>
          <w:spacing w:val="10"/>
        </w:rPr>
        <w:t xml:space="preserve"> </w:t>
      </w:r>
      <w:r w:rsidRPr="001E4FFC">
        <w:t>better</w:t>
      </w:r>
      <w:r w:rsidRPr="001E4FFC">
        <w:rPr>
          <w:spacing w:val="10"/>
        </w:rPr>
        <w:t xml:space="preserve"> </w:t>
      </w:r>
      <w:r w:rsidRPr="001E4FFC">
        <w:t>understand</w:t>
      </w:r>
      <w:r w:rsidRPr="001E4FFC">
        <w:rPr>
          <w:spacing w:val="11"/>
        </w:rPr>
        <w:t xml:space="preserve"> </w:t>
      </w:r>
      <w:r w:rsidRPr="001E4FFC">
        <w:t>the</w:t>
      </w:r>
      <w:r w:rsidRPr="001E4FFC">
        <w:rPr>
          <w:spacing w:val="10"/>
        </w:rPr>
        <w:t xml:space="preserve"> </w:t>
      </w:r>
      <w:r w:rsidRPr="001E4FFC">
        <w:t>Character</w:t>
      </w:r>
      <w:r w:rsidRPr="001E4FFC">
        <w:rPr>
          <w:spacing w:val="10"/>
        </w:rPr>
        <w:t xml:space="preserve"> </w:t>
      </w:r>
      <w:r w:rsidRPr="001E4FFC">
        <w:t>of</w:t>
      </w:r>
      <w:r w:rsidRPr="001E4FFC">
        <w:rPr>
          <w:spacing w:val="10"/>
        </w:rPr>
        <w:t xml:space="preserve"> </w:t>
      </w:r>
      <w:r w:rsidRPr="001E4FFC">
        <w:t>God.</w:t>
      </w:r>
      <w:r w:rsidRPr="001E4FFC">
        <w:rPr>
          <w:w w:val="102"/>
        </w:rPr>
        <w:t xml:space="preserve"> </w:t>
      </w:r>
      <w:r w:rsidR="005A3107">
        <w:rPr>
          <w:w w:val="102"/>
        </w:rPr>
        <w:t>L</w:t>
      </w:r>
      <w:r w:rsidR="001E1A4B">
        <w:t>essons</w:t>
      </w:r>
      <w:r w:rsidR="005A3107">
        <w:t xml:space="preserve"> are reinforced</w:t>
      </w:r>
      <w:r w:rsidR="001E1A4B">
        <w:t xml:space="preserve"> through </w:t>
      </w:r>
      <w:r w:rsidR="005F1F82">
        <w:t>activities</w:t>
      </w:r>
      <w:r w:rsidR="001E1A4B">
        <w:t>. Our kids have recently emerged from Children’s Church toting “commandment cartons” (egg cartons they painted and filled with the ten commandments) and clothespin donkeys.</w:t>
      </w:r>
    </w:p>
    <w:p w14:paraId="32EFE6A8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38708E34" w14:textId="77777777" w:rsidR="00427B2D" w:rsidRPr="001E4FFC" w:rsidRDefault="00427B2D" w:rsidP="00B3522D">
      <w:pPr>
        <w:pStyle w:val="BodyText"/>
        <w:numPr>
          <w:ilvl w:val="0"/>
          <w:numId w:val="1"/>
        </w:numPr>
        <w:kinsoku w:val="0"/>
        <w:overflowPunct w:val="0"/>
        <w:ind w:right="144"/>
      </w:pPr>
      <w:r w:rsidRPr="005F1F82">
        <w:rPr>
          <w:b/>
          <w:bCs/>
        </w:rPr>
        <w:t>Upper</w:t>
      </w:r>
      <w:r w:rsidRPr="005F1F82">
        <w:rPr>
          <w:b/>
          <w:bCs/>
          <w:spacing w:val="12"/>
        </w:rPr>
        <w:t xml:space="preserve"> </w:t>
      </w:r>
      <w:r w:rsidRPr="005F1F82">
        <w:rPr>
          <w:b/>
          <w:bCs/>
        </w:rPr>
        <w:t>Elementary</w:t>
      </w:r>
      <w:r w:rsidRPr="005F1F82">
        <w:rPr>
          <w:b/>
          <w:bCs/>
          <w:spacing w:val="12"/>
        </w:rPr>
        <w:t xml:space="preserve"> </w:t>
      </w:r>
      <w:r w:rsidRPr="005F1F82">
        <w:t>-</w:t>
      </w:r>
      <w:r w:rsidRPr="005F1F82">
        <w:rPr>
          <w:spacing w:val="12"/>
        </w:rPr>
        <w:t xml:space="preserve"> </w:t>
      </w:r>
      <w:r w:rsidRPr="005F1F82">
        <w:t>Each</w:t>
      </w:r>
      <w:r w:rsidRPr="005F1F82">
        <w:rPr>
          <w:spacing w:val="11"/>
        </w:rPr>
        <w:t xml:space="preserve"> </w:t>
      </w:r>
      <w:r w:rsidRPr="005F1F82">
        <w:t>week</w:t>
      </w:r>
      <w:r w:rsidRPr="005F1F82">
        <w:rPr>
          <w:spacing w:val="11"/>
        </w:rPr>
        <w:t xml:space="preserve"> </w:t>
      </w:r>
      <w:r w:rsidRPr="005F1F82">
        <w:t>we</w:t>
      </w:r>
      <w:r w:rsidRPr="005F1F82">
        <w:rPr>
          <w:spacing w:val="12"/>
        </w:rPr>
        <w:t xml:space="preserve"> </w:t>
      </w:r>
      <w:r w:rsidRPr="005F1F82">
        <w:t>read</w:t>
      </w:r>
      <w:r w:rsidRPr="005F1F82">
        <w:rPr>
          <w:spacing w:val="11"/>
        </w:rPr>
        <w:t xml:space="preserve"> </w:t>
      </w:r>
      <w:r w:rsidRPr="005F1F82">
        <w:t>a</w:t>
      </w:r>
      <w:r w:rsidRPr="005F1F82">
        <w:rPr>
          <w:spacing w:val="11"/>
        </w:rPr>
        <w:t xml:space="preserve"> </w:t>
      </w:r>
      <w:r w:rsidRPr="005F1F82">
        <w:t>chapter</w:t>
      </w:r>
      <w:r w:rsidRPr="005F1F82">
        <w:rPr>
          <w:spacing w:val="11"/>
        </w:rPr>
        <w:t xml:space="preserve"> </w:t>
      </w:r>
      <w:r w:rsidRPr="005F1F82">
        <w:t>or</w:t>
      </w:r>
      <w:r w:rsidRPr="005F1F82">
        <w:rPr>
          <w:w w:val="102"/>
        </w:rPr>
        <w:t xml:space="preserve"> </w:t>
      </w:r>
      <w:r w:rsidRPr="005F1F82">
        <w:t>two</w:t>
      </w:r>
      <w:r w:rsidRPr="005F1F82">
        <w:rPr>
          <w:spacing w:val="12"/>
        </w:rPr>
        <w:t xml:space="preserve"> </w:t>
      </w:r>
      <w:r w:rsidRPr="005F1F82">
        <w:t>from</w:t>
      </w:r>
      <w:r w:rsidRPr="005F1F82">
        <w:rPr>
          <w:spacing w:val="12"/>
        </w:rPr>
        <w:t xml:space="preserve"> </w:t>
      </w:r>
      <w:r w:rsidRPr="005F1F82">
        <w:t>“Christian</w:t>
      </w:r>
      <w:r w:rsidRPr="005F1F82">
        <w:rPr>
          <w:spacing w:val="12"/>
        </w:rPr>
        <w:t xml:space="preserve"> </w:t>
      </w:r>
      <w:r w:rsidRPr="005F1F82">
        <w:t>Heroes:</w:t>
      </w:r>
      <w:r w:rsidRPr="005F1F82">
        <w:rPr>
          <w:spacing w:val="12"/>
        </w:rPr>
        <w:t xml:space="preserve"> </w:t>
      </w:r>
      <w:r w:rsidRPr="005F1F82">
        <w:t>Then</w:t>
      </w:r>
      <w:r w:rsidRPr="005F1F82">
        <w:rPr>
          <w:spacing w:val="12"/>
        </w:rPr>
        <w:t xml:space="preserve"> </w:t>
      </w:r>
      <w:r w:rsidRPr="005F1F82">
        <w:t>and</w:t>
      </w:r>
      <w:r w:rsidRPr="005F1F82">
        <w:rPr>
          <w:spacing w:val="12"/>
        </w:rPr>
        <w:t xml:space="preserve"> </w:t>
      </w:r>
      <w:r w:rsidR="005F1F82">
        <w:t xml:space="preserve">Now.” </w:t>
      </w:r>
      <w:r w:rsidR="005F1F82" w:rsidRPr="005F1F82">
        <w:rPr>
          <w:spacing w:val="12"/>
        </w:rPr>
        <w:t xml:space="preserve">We have recently read about </w:t>
      </w:r>
      <w:r w:rsidR="006A4BE0">
        <w:rPr>
          <w:rFonts w:eastAsia="Times New Roman"/>
        </w:rPr>
        <w:t xml:space="preserve">William Carey, who </w:t>
      </w:r>
      <w:r w:rsidR="005F1F82" w:rsidRPr="005F1F82">
        <w:rPr>
          <w:rFonts w:eastAsia="Times New Roman"/>
        </w:rPr>
        <w:t xml:space="preserve">faced some difficult decisions as he </w:t>
      </w:r>
      <w:r w:rsidR="006A4BE0">
        <w:rPr>
          <w:rFonts w:eastAsia="Times New Roman"/>
        </w:rPr>
        <w:t>brought the gospel to the people of</w:t>
      </w:r>
      <w:r w:rsidR="005F1F82" w:rsidRPr="005F1F82">
        <w:rPr>
          <w:rFonts w:eastAsia="Times New Roman"/>
        </w:rPr>
        <w:t xml:space="preserve"> India</w:t>
      </w:r>
      <w:r w:rsidR="001E1A4B" w:rsidRPr="005F1F82">
        <w:rPr>
          <w:spacing w:val="12"/>
        </w:rPr>
        <w:t xml:space="preserve">. </w:t>
      </w:r>
      <w:r w:rsidR="00B114AF">
        <w:rPr>
          <w:spacing w:val="12"/>
        </w:rPr>
        <w:t>After discussing the reading, w</w:t>
      </w:r>
      <w:r w:rsidRPr="005F1F82">
        <w:t>e</w:t>
      </w:r>
      <w:r w:rsidRPr="005F1F82">
        <w:rPr>
          <w:spacing w:val="12"/>
        </w:rPr>
        <w:t xml:space="preserve"> </w:t>
      </w:r>
      <w:r w:rsidRPr="005F1F82">
        <w:t>spend</w:t>
      </w:r>
      <w:r w:rsidRPr="005F1F82">
        <w:rPr>
          <w:spacing w:val="12"/>
        </w:rPr>
        <w:t xml:space="preserve"> </w:t>
      </w:r>
      <w:r w:rsidRPr="005F1F82">
        <w:t>some</w:t>
      </w:r>
      <w:r w:rsidRPr="005F1F82">
        <w:rPr>
          <w:spacing w:val="12"/>
        </w:rPr>
        <w:t xml:space="preserve"> </w:t>
      </w:r>
      <w:r w:rsidRPr="005F1F82">
        <w:t>time</w:t>
      </w:r>
      <w:r w:rsidRPr="005F1F82">
        <w:rPr>
          <w:spacing w:val="12"/>
        </w:rPr>
        <w:t xml:space="preserve"> </w:t>
      </w:r>
      <w:r w:rsidRPr="005F1F82">
        <w:t>talking</w:t>
      </w:r>
      <w:r w:rsidRPr="005F1F82">
        <w:rPr>
          <w:spacing w:val="12"/>
        </w:rPr>
        <w:t xml:space="preserve"> </w:t>
      </w:r>
      <w:r w:rsidRPr="005F1F82">
        <w:t>about</w:t>
      </w:r>
      <w:r w:rsidRPr="005F1F82">
        <w:rPr>
          <w:spacing w:val="12"/>
        </w:rPr>
        <w:t xml:space="preserve"> </w:t>
      </w:r>
      <w:r w:rsidRPr="005F1F82">
        <w:t>how</w:t>
      </w:r>
      <w:r w:rsidRPr="005F1F82">
        <w:rPr>
          <w:spacing w:val="11"/>
        </w:rPr>
        <w:t xml:space="preserve"> </w:t>
      </w:r>
      <w:r w:rsidRPr="005F1F82">
        <w:t>God</w:t>
      </w:r>
      <w:r w:rsidRPr="001E4FFC">
        <w:rPr>
          <w:spacing w:val="10"/>
        </w:rPr>
        <w:t xml:space="preserve"> </w:t>
      </w:r>
      <w:r w:rsidRPr="001E4FFC">
        <w:t>continues</w:t>
      </w:r>
      <w:r w:rsidRPr="001E4FFC">
        <w:rPr>
          <w:spacing w:val="11"/>
        </w:rPr>
        <w:t xml:space="preserve"> </w:t>
      </w:r>
      <w:r w:rsidRPr="001E4FFC">
        <w:t>to</w:t>
      </w:r>
      <w:r w:rsidRPr="001E4FFC">
        <w:rPr>
          <w:spacing w:val="10"/>
        </w:rPr>
        <w:t xml:space="preserve"> </w:t>
      </w:r>
      <w:r w:rsidRPr="001E4FFC">
        <w:t>work</w:t>
      </w:r>
      <w:r w:rsidRPr="001E4FFC">
        <w:rPr>
          <w:spacing w:val="11"/>
        </w:rPr>
        <w:t xml:space="preserve"> </w:t>
      </w:r>
      <w:r w:rsidRPr="001E4FFC">
        <w:t>in</w:t>
      </w:r>
      <w:r w:rsidRPr="001E4FFC">
        <w:rPr>
          <w:spacing w:val="10"/>
        </w:rPr>
        <w:t xml:space="preserve"> </w:t>
      </w:r>
      <w:r w:rsidRPr="001E4FFC">
        <w:t>our</w:t>
      </w:r>
      <w:r w:rsidRPr="001E4FFC">
        <w:rPr>
          <w:spacing w:val="10"/>
        </w:rPr>
        <w:t xml:space="preserve"> </w:t>
      </w:r>
      <w:r w:rsidRPr="001E4FFC">
        <w:t>lives</w:t>
      </w:r>
      <w:r w:rsidRPr="001E4FFC">
        <w:rPr>
          <w:spacing w:val="11"/>
        </w:rPr>
        <w:t xml:space="preserve"> </w:t>
      </w:r>
      <w:r w:rsidRPr="001E4FFC">
        <w:t>today.</w:t>
      </w:r>
      <w:r w:rsidRPr="001E4FFC">
        <w:rPr>
          <w:w w:val="102"/>
        </w:rPr>
        <w:t xml:space="preserve"> </w:t>
      </w:r>
      <w:r w:rsidRPr="001E4FFC">
        <w:t>Please</w:t>
      </w:r>
      <w:r w:rsidRPr="001E4FFC">
        <w:rPr>
          <w:spacing w:val="10"/>
        </w:rPr>
        <w:t xml:space="preserve"> </w:t>
      </w:r>
      <w:r w:rsidRPr="001E4FFC">
        <w:t>ask</w:t>
      </w:r>
      <w:r w:rsidRPr="001E4FFC">
        <w:rPr>
          <w:spacing w:val="11"/>
        </w:rPr>
        <w:t xml:space="preserve"> </w:t>
      </w:r>
      <w:r w:rsidRPr="001E4FFC">
        <w:t>your</w:t>
      </w:r>
      <w:r w:rsidRPr="001E4FFC">
        <w:rPr>
          <w:spacing w:val="10"/>
        </w:rPr>
        <w:t xml:space="preserve"> </w:t>
      </w:r>
      <w:r w:rsidRPr="001E4FFC">
        <w:t>children</w:t>
      </w:r>
      <w:r w:rsidRPr="001E4FFC">
        <w:rPr>
          <w:spacing w:val="11"/>
        </w:rPr>
        <w:t xml:space="preserve"> </w:t>
      </w:r>
      <w:r w:rsidRPr="001E4FFC">
        <w:t>what</w:t>
      </w:r>
      <w:r w:rsidRPr="001E4FFC">
        <w:rPr>
          <w:spacing w:val="10"/>
        </w:rPr>
        <w:t xml:space="preserve"> </w:t>
      </w:r>
      <w:r w:rsidRPr="001E4FFC">
        <w:t>they</w:t>
      </w:r>
      <w:r w:rsidRPr="001E4FFC">
        <w:rPr>
          <w:spacing w:val="11"/>
        </w:rPr>
        <w:t xml:space="preserve"> </w:t>
      </w:r>
      <w:r w:rsidRPr="001E4FFC">
        <w:t>learn</w:t>
      </w:r>
      <w:r w:rsidRPr="001E4FFC">
        <w:rPr>
          <w:spacing w:val="11"/>
        </w:rPr>
        <w:t xml:space="preserve"> </w:t>
      </w:r>
      <w:r w:rsidRPr="001E4FFC">
        <w:t>each</w:t>
      </w:r>
      <w:r w:rsidRPr="001E4FFC">
        <w:rPr>
          <w:spacing w:val="10"/>
        </w:rPr>
        <w:t xml:space="preserve"> </w:t>
      </w:r>
      <w:r w:rsidRPr="001E4FFC">
        <w:t>week.</w:t>
      </w:r>
      <w:r w:rsidRPr="001E4FFC">
        <w:rPr>
          <w:spacing w:val="11"/>
        </w:rPr>
        <w:t xml:space="preserve"> </w:t>
      </w:r>
      <w:r w:rsidRPr="001E4FFC">
        <w:t>They</w:t>
      </w:r>
      <w:r w:rsidRPr="001E4FFC">
        <w:rPr>
          <w:spacing w:val="10"/>
        </w:rPr>
        <w:t xml:space="preserve"> </w:t>
      </w:r>
      <w:r w:rsidRPr="001E4FFC">
        <w:t>have</w:t>
      </w:r>
      <w:r w:rsidRPr="001E4FFC">
        <w:rPr>
          <w:spacing w:val="11"/>
        </w:rPr>
        <w:t xml:space="preserve"> </w:t>
      </w:r>
      <w:r w:rsidRPr="001E4FFC">
        <w:t>been</w:t>
      </w:r>
      <w:r w:rsidRPr="001E4FFC">
        <w:rPr>
          <w:spacing w:val="10"/>
        </w:rPr>
        <w:t xml:space="preserve"> </w:t>
      </w:r>
      <w:r w:rsidRPr="001E4FFC">
        <w:t>excited</w:t>
      </w:r>
      <w:r w:rsidRPr="001E4FFC">
        <w:rPr>
          <w:spacing w:val="11"/>
        </w:rPr>
        <w:t xml:space="preserve"> </w:t>
      </w:r>
      <w:r w:rsidRPr="001E4FFC">
        <w:t>to</w:t>
      </w:r>
      <w:r w:rsidRPr="001E4FFC">
        <w:rPr>
          <w:spacing w:val="11"/>
        </w:rPr>
        <w:t xml:space="preserve"> </w:t>
      </w:r>
      <w:r w:rsidRPr="001E4FFC">
        <w:t>see</w:t>
      </w:r>
      <w:r w:rsidRPr="001E4FFC">
        <w:rPr>
          <w:spacing w:val="10"/>
        </w:rPr>
        <w:t xml:space="preserve"> </w:t>
      </w:r>
      <w:r w:rsidRPr="001E4FFC">
        <w:t>how</w:t>
      </w:r>
      <w:r w:rsidRPr="001E4FFC">
        <w:rPr>
          <w:spacing w:val="11"/>
        </w:rPr>
        <w:t xml:space="preserve"> </w:t>
      </w:r>
      <w:r w:rsidRPr="001E4FFC">
        <w:t>God</w:t>
      </w:r>
      <w:r w:rsidRPr="001E4FFC">
        <w:rPr>
          <w:spacing w:val="10"/>
        </w:rPr>
        <w:t xml:space="preserve"> </w:t>
      </w:r>
      <w:r w:rsidRPr="001E4FFC">
        <w:t>unfolds</w:t>
      </w:r>
      <w:r w:rsidRPr="001E4FFC">
        <w:rPr>
          <w:w w:val="102"/>
        </w:rPr>
        <w:t xml:space="preserve"> </w:t>
      </w:r>
      <w:r w:rsidRPr="001E4FFC">
        <w:t>his</w:t>
      </w:r>
      <w:r w:rsidRPr="001E4FFC">
        <w:rPr>
          <w:spacing w:val="10"/>
        </w:rPr>
        <w:t xml:space="preserve"> </w:t>
      </w:r>
      <w:r w:rsidRPr="001E4FFC">
        <w:t>plans</w:t>
      </w:r>
      <w:r w:rsidRPr="001E4FFC">
        <w:rPr>
          <w:spacing w:val="10"/>
        </w:rPr>
        <w:t xml:space="preserve"> </w:t>
      </w:r>
      <w:r w:rsidRPr="001E4FFC">
        <w:t>in</w:t>
      </w:r>
      <w:r w:rsidRPr="001E4FFC">
        <w:rPr>
          <w:spacing w:val="10"/>
        </w:rPr>
        <w:t xml:space="preserve"> </w:t>
      </w:r>
      <w:r w:rsidRPr="001E4FFC">
        <w:t>each</w:t>
      </w:r>
      <w:r w:rsidRPr="001E4FFC">
        <w:rPr>
          <w:spacing w:val="10"/>
        </w:rPr>
        <w:t xml:space="preserve"> </w:t>
      </w:r>
      <w:r w:rsidRPr="001E4FFC">
        <w:t>of</w:t>
      </w:r>
      <w:r w:rsidRPr="001E4FFC">
        <w:rPr>
          <w:spacing w:val="10"/>
        </w:rPr>
        <w:t xml:space="preserve"> </w:t>
      </w:r>
      <w:r w:rsidRPr="001E4FFC">
        <w:t>the</w:t>
      </w:r>
      <w:r w:rsidRPr="001E4FFC">
        <w:rPr>
          <w:spacing w:val="10"/>
        </w:rPr>
        <w:t xml:space="preserve"> </w:t>
      </w:r>
      <w:r w:rsidRPr="001E4FFC">
        <w:t>missionaries</w:t>
      </w:r>
      <w:r w:rsidRPr="001E4FFC">
        <w:rPr>
          <w:spacing w:val="10"/>
        </w:rPr>
        <w:t xml:space="preserve"> </w:t>
      </w:r>
      <w:r w:rsidRPr="001E4FFC">
        <w:t>we</w:t>
      </w:r>
      <w:r w:rsidRPr="001E4FFC">
        <w:rPr>
          <w:spacing w:val="10"/>
        </w:rPr>
        <w:t xml:space="preserve"> </w:t>
      </w:r>
      <w:r w:rsidRPr="001E4FFC">
        <w:t>have</w:t>
      </w:r>
      <w:r w:rsidRPr="001E4FFC">
        <w:rPr>
          <w:spacing w:val="10"/>
        </w:rPr>
        <w:t xml:space="preserve"> </w:t>
      </w:r>
      <w:r w:rsidRPr="001E4FFC">
        <w:t>read.</w:t>
      </w:r>
    </w:p>
    <w:p w14:paraId="510C2C31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5B0842B1" w14:textId="77777777" w:rsidR="00427B2D" w:rsidRPr="001E4FFC" w:rsidRDefault="00427B2D" w:rsidP="00B3522D">
      <w:pPr>
        <w:pStyle w:val="BodyText"/>
        <w:numPr>
          <w:ilvl w:val="0"/>
          <w:numId w:val="1"/>
        </w:numPr>
        <w:kinsoku w:val="0"/>
        <w:overflowPunct w:val="0"/>
        <w:ind w:right="144"/>
      </w:pPr>
      <w:r w:rsidRPr="001E4FFC">
        <w:rPr>
          <w:b/>
          <w:bCs/>
        </w:rPr>
        <w:t>Toddlers</w:t>
      </w:r>
      <w:r w:rsidRPr="001E4FFC">
        <w:rPr>
          <w:b/>
          <w:bCs/>
          <w:spacing w:val="11"/>
        </w:rPr>
        <w:t xml:space="preserve"> </w:t>
      </w:r>
      <w:r w:rsidR="00B114AF">
        <w:t>–</w:t>
      </w:r>
      <w:r w:rsidRPr="001E4FFC">
        <w:rPr>
          <w:spacing w:val="12"/>
        </w:rPr>
        <w:t xml:space="preserve"> </w:t>
      </w:r>
      <w:r w:rsidR="00B114AF">
        <w:rPr>
          <w:spacing w:val="12"/>
        </w:rPr>
        <w:t>A</w:t>
      </w:r>
      <w:r w:rsidRPr="001E4FFC">
        <w:rPr>
          <w:spacing w:val="11"/>
        </w:rPr>
        <w:t xml:space="preserve"> </w:t>
      </w:r>
      <w:r w:rsidRPr="001E4FFC">
        <w:t>loving</w:t>
      </w:r>
      <w:r w:rsidRPr="001E4FFC">
        <w:rPr>
          <w:spacing w:val="12"/>
        </w:rPr>
        <w:t xml:space="preserve"> </w:t>
      </w:r>
      <w:r w:rsidRPr="001E4FFC">
        <w:t>worker</w:t>
      </w:r>
      <w:r w:rsidRPr="001E4FFC">
        <w:rPr>
          <w:spacing w:val="12"/>
        </w:rPr>
        <w:t xml:space="preserve"> </w:t>
      </w:r>
      <w:r w:rsidR="00B114AF">
        <w:rPr>
          <w:spacing w:val="12"/>
        </w:rPr>
        <w:t>is available to</w:t>
      </w:r>
      <w:r w:rsidRPr="001E4FFC">
        <w:rPr>
          <w:spacing w:val="11"/>
        </w:rPr>
        <w:t xml:space="preserve"> </w:t>
      </w:r>
      <w:r w:rsidRPr="001E4FFC">
        <w:t>comfort</w:t>
      </w:r>
      <w:r w:rsidRPr="001E4FFC">
        <w:rPr>
          <w:spacing w:val="12"/>
        </w:rPr>
        <w:t xml:space="preserve"> </w:t>
      </w:r>
      <w:r w:rsidRPr="001E4FFC">
        <w:t>and</w:t>
      </w:r>
      <w:r w:rsidRPr="001E4FFC">
        <w:rPr>
          <w:spacing w:val="11"/>
        </w:rPr>
        <w:t xml:space="preserve"> </w:t>
      </w:r>
      <w:r w:rsidRPr="001E4FFC">
        <w:t>entertain</w:t>
      </w:r>
      <w:r w:rsidRPr="001E4FFC">
        <w:rPr>
          <w:spacing w:val="12"/>
        </w:rPr>
        <w:t xml:space="preserve"> </w:t>
      </w:r>
      <w:r w:rsidRPr="001E4FFC">
        <w:t>your</w:t>
      </w:r>
      <w:r w:rsidRPr="001E4FFC">
        <w:rPr>
          <w:spacing w:val="12"/>
        </w:rPr>
        <w:t xml:space="preserve"> </w:t>
      </w:r>
      <w:r w:rsidRPr="001E4FFC">
        <w:t>children</w:t>
      </w:r>
      <w:r w:rsidRPr="001E4FFC">
        <w:rPr>
          <w:w w:val="102"/>
        </w:rPr>
        <w:t xml:space="preserve"> </w:t>
      </w:r>
      <w:r w:rsidRPr="001E4FFC">
        <w:t>each</w:t>
      </w:r>
      <w:r w:rsidRPr="001E4FFC">
        <w:rPr>
          <w:spacing w:val="20"/>
        </w:rPr>
        <w:t xml:space="preserve"> </w:t>
      </w:r>
      <w:r w:rsidRPr="001E4FFC">
        <w:t>week</w:t>
      </w:r>
      <w:r w:rsidR="00B114AF">
        <w:t xml:space="preserve"> during the sermon</w:t>
      </w:r>
      <w:r w:rsidRPr="001E4FFC">
        <w:t>.</w:t>
      </w:r>
    </w:p>
    <w:p w14:paraId="66F379E8" w14:textId="77777777" w:rsidR="00427B2D" w:rsidRPr="001E4FFC" w:rsidRDefault="00427B2D" w:rsidP="00B3522D">
      <w:pPr>
        <w:pStyle w:val="BodyText"/>
        <w:kinsoku w:val="0"/>
        <w:overflowPunct w:val="0"/>
        <w:ind w:left="144" w:right="144"/>
      </w:pPr>
    </w:p>
    <w:p w14:paraId="2598B1EB" w14:textId="77777777" w:rsidR="00427B2D" w:rsidRDefault="001E1A4B" w:rsidP="00B3522D">
      <w:pPr>
        <w:pStyle w:val="BodyText"/>
        <w:kinsoku w:val="0"/>
        <w:overflowPunct w:val="0"/>
        <w:ind w:left="144" w:right="144"/>
        <w:rPr>
          <w:b/>
          <w:u w:val="single"/>
        </w:rPr>
      </w:pPr>
      <w:r w:rsidRPr="001E1A4B">
        <w:rPr>
          <w:b/>
          <w:u w:val="single"/>
        </w:rPr>
        <w:t>Summer Event</w:t>
      </w:r>
      <w:r>
        <w:rPr>
          <w:b/>
          <w:u w:val="single"/>
        </w:rPr>
        <w:t xml:space="preserve"> </w:t>
      </w:r>
    </w:p>
    <w:p w14:paraId="6DEE48C7" w14:textId="77777777" w:rsidR="001E1A4B" w:rsidRPr="001E1A4B" w:rsidRDefault="001E1A4B" w:rsidP="00B3522D">
      <w:pPr>
        <w:pStyle w:val="BodyText"/>
        <w:kinsoku w:val="0"/>
        <w:overflowPunct w:val="0"/>
        <w:ind w:left="144" w:right="144"/>
      </w:pPr>
      <w:r w:rsidRPr="001E1A4B">
        <w:t xml:space="preserve">Come </w:t>
      </w:r>
      <w:r>
        <w:t>jump in a lake with us! Church picnic is tentatively scheduled for Sunday, August 20 at noon at Edwards Beach in Westford.</w:t>
      </w:r>
      <w:r w:rsidR="00A011C2">
        <w:t xml:space="preserve"> Bring lunch and beach towels for your family and plan to enjoy the company of your fellow churchgoers</w:t>
      </w:r>
      <w:r w:rsidR="0059679D">
        <w:t>.</w:t>
      </w:r>
      <w:r>
        <w:t xml:space="preserve"> Last year the kids had a blast making sure our fine pastor experienced Edwards Lake to the fullest…</w:t>
      </w:r>
    </w:p>
    <w:p w14:paraId="696AF446" w14:textId="77777777" w:rsidR="001E1A4B" w:rsidRPr="001E4FFC" w:rsidRDefault="001E1A4B" w:rsidP="00B3522D">
      <w:pPr>
        <w:pStyle w:val="BodyText"/>
        <w:kinsoku w:val="0"/>
        <w:overflowPunct w:val="0"/>
        <w:ind w:left="144" w:right="144"/>
      </w:pPr>
    </w:p>
    <w:p w14:paraId="472A168B" w14:textId="77777777" w:rsidR="00427B2D" w:rsidRDefault="00427B2D" w:rsidP="00B3522D">
      <w:pPr>
        <w:pStyle w:val="BodyText"/>
        <w:kinsoku w:val="0"/>
        <w:overflowPunct w:val="0"/>
        <w:ind w:left="144" w:right="144"/>
        <w:rPr>
          <w:color w:val="000000"/>
          <w:sz w:val="24"/>
          <w:szCs w:val="24"/>
        </w:rPr>
      </w:pPr>
      <w:r w:rsidRPr="001E1A4B">
        <w:rPr>
          <w:b/>
          <w:bCs/>
          <w:sz w:val="24"/>
          <w:szCs w:val="24"/>
          <w:u w:val="single"/>
        </w:rPr>
        <w:t>Volunteers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Bradshaw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hyperlink r:id="rId5" w:history="1">
        <w:r>
          <w:rPr>
            <w:color w:val="1154CC"/>
            <w:sz w:val="24"/>
            <w:szCs w:val="24"/>
            <w:u w:val="single"/>
          </w:rPr>
          <w:t>cornerstonekids@cornerstonewestford.com</w:t>
        </w:r>
        <w:r>
          <w:rPr>
            <w:color w:val="1154CC"/>
            <w:spacing w:val="-3"/>
            <w:sz w:val="24"/>
            <w:szCs w:val="24"/>
            <w:u w:val="single"/>
          </w:rPr>
          <w:t xml:space="preserve"> </w:t>
        </w:r>
      </w:hyperlink>
      <w:r>
        <w:rPr>
          <w:color w:val="000000"/>
          <w:sz w:val="24"/>
          <w:szCs w:val="24"/>
        </w:rPr>
        <w:t>with any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questions,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 xml:space="preserve"> </w:t>
      </w:r>
      <w:r w:rsidR="001E1A4B">
        <w:rPr>
          <w:color w:val="000000"/>
          <w:spacing w:val="-1"/>
          <w:sz w:val="24"/>
          <w:szCs w:val="24"/>
        </w:rPr>
        <w:t xml:space="preserve">discuss the process to become a </w:t>
      </w:r>
      <w:r>
        <w:rPr>
          <w:color w:val="000000"/>
          <w:sz w:val="24"/>
          <w:szCs w:val="24"/>
        </w:rPr>
        <w:t>volunteer.</w:t>
      </w:r>
      <w:r>
        <w:rPr>
          <w:color w:val="000000"/>
          <w:spacing w:val="-1"/>
          <w:sz w:val="24"/>
          <w:szCs w:val="24"/>
        </w:rPr>
        <w:t xml:space="preserve"> </w:t>
      </w:r>
    </w:p>
    <w:sectPr w:rsidR="00427B2D">
      <w:type w:val="continuous"/>
      <w:pgSz w:w="12240" w:h="15840"/>
      <w:pgMar w:top="6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65"/>
    <w:multiLevelType w:val="hybridMultilevel"/>
    <w:tmpl w:val="465463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B"/>
    <w:rsid w:val="00072A0D"/>
    <w:rsid w:val="001E1A4B"/>
    <w:rsid w:val="001E4FFC"/>
    <w:rsid w:val="002A620D"/>
    <w:rsid w:val="00427B2D"/>
    <w:rsid w:val="0059679D"/>
    <w:rsid w:val="005A3107"/>
    <w:rsid w:val="005F1F82"/>
    <w:rsid w:val="006A4BE0"/>
    <w:rsid w:val="00946949"/>
    <w:rsid w:val="00A011C2"/>
    <w:rsid w:val="00B114AF"/>
    <w:rsid w:val="00B3522D"/>
    <w:rsid w:val="00B70467"/>
    <w:rsid w:val="00C503F1"/>
    <w:rsid w:val="00C60A17"/>
    <w:rsid w:val="00D11FCB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E6574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5"/>
      <w:outlineLvl w:val="0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nerstonekids@cornerstonewestfor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Macintosh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Cornerstone Westford</cp:lastModifiedBy>
  <cp:revision>2</cp:revision>
  <dcterms:created xsi:type="dcterms:W3CDTF">2017-05-03T15:37:00Z</dcterms:created>
  <dcterms:modified xsi:type="dcterms:W3CDTF">2017-05-03T15:37:00Z</dcterms:modified>
</cp:coreProperties>
</file>